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4C3" w:rsidRPr="00E744C3" w:rsidRDefault="00E744C3" w:rsidP="00E744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44C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ЗАДАНИЯ ЕГЭ</w:t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Экзаменационные задания ЕГЭ — контрольные измерительные материалы (КИМ) представляют собой комплексы заданий стандартизированной формы, выполнение которых позволяет установить уровень освоения федерального государственного образовательного стандарта.</w:t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hyperlink r:id="rId5" w:tgtFrame="_blank" w:history="1">
        <w:r w:rsidRPr="00E744C3">
          <w:rPr>
            <w:rFonts w:ascii="Times New Roman" w:eastAsia="Times New Roman" w:hAnsi="Times New Roman" w:cs="Times New Roman"/>
            <w:color w:val="0071BB"/>
            <w:sz w:val="18"/>
            <w:szCs w:val="18"/>
            <w:u w:val="single"/>
            <w:lang w:eastAsia="ru-RU"/>
          </w:rPr>
          <w:t>КИМ</w:t>
        </w:r>
      </w:hyperlink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t> разрабатываются </w:t>
      </w:r>
      <w:hyperlink r:id="rId6" w:tgtFrame="_blank" w:history="1">
        <w:r w:rsidRPr="00E744C3">
          <w:rPr>
            <w:rFonts w:ascii="Times New Roman" w:eastAsia="Times New Roman" w:hAnsi="Times New Roman" w:cs="Times New Roman"/>
            <w:color w:val="0071BB"/>
            <w:sz w:val="18"/>
            <w:szCs w:val="18"/>
            <w:u w:val="single"/>
            <w:lang w:eastAsia="ru-RU"/>
          </w:rPr>
          <w:t>Федеральным институтом педагогических измерений (ФИПИ)</w:t>
        </w:r>
      </w:hyperlink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t>.</w:t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С документами, регламентирующими структуру и содержание </w:t>
      </w:r>
      <w:hyperlink r:id="rId7" w:tgtFrame="_blank" w:history="1">
        <w:r w:rsidRPr="00E744C3">
          <w:rPr>
            <w:rFonts w:ascii="Times New Roman" w:eastAsia="Times New Roman" w:hAnsi="Times New Roman" w:cs="Times New Roman"/>
            <w:color w:val="0071BB"/>
            <w:sz w:val="18"/>
            <w:szCs w:val="18"/>
            <w:u w:val="single"/>
            <w:lang w:eastAsia="ru-RU"/>
          </w:rPr>
          <w:t>КИМ</w:t>
        </w:r>
      </w:hyperlink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t> (кодификаторами, спецификациями), а также с демонстрационными вариантами ЕГЭ по каждому предмету, можно ознакомиться в разделе «</w:t>
      </w:r>
      <w:hyperlink r:id="rId8" w:tgtFrame="_blank" w:history="1">
        <w:r w:rsidRPr="00E744C3">
          <w:rPr>
            <w:rFonts w:ascii="Times New Roman" w:eastAsia="Times New Roman" w:hAnsi="Times New Roman" w:cs="Times New Roman"/>
            <w:color w:val="0071BB"/>
            <w:sz w:val="18"/>
            <w:szCs w:val="18"/>
            <w:u w:val="single"/>
            <w:lang w:eastAsia="ru-RU"/>
          </w:rPr>
          <w:t>Демонстрационные варианты ЕГЭ</w:t>
        </w:r>
      </w:hyperlink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t>».</w:t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hyperlink r:id="rId9" w:tgtFrame="_blank" w:history="1">
        <w:r w:rsidRPr="00E744C3">
          <w:rPr>
            <w:rFonts w:ascii="Times New Roman" w:eastAsia="Times New Roman" w:hAnsi="Times New Roman" w:cs="Times New Roman"/>
            <w:color w:val="0071BB"/>
            <w:sz w:val="18"/>
            <w:szCs w:val="18"/>
            <w:u w:val="single"/>
            <w:lang w:eastAsia="ru-RU"/>
          </w:rPr>
          <w:t>КИМ</w:t>
        </w:r>
      </w:hyperlink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t> включают в себя задания с кратким и развернутым ответами.</w:t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При проведении ЕГЭ по иностранным языкам в состав экзамена включен раздел «Говорение», устные ответы на задания которого записываются на аудионосители. Выбор участником ЕГЭ данного раздела является добровольным.</w:t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744C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ВНИМАНИЕ!</w:t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  <w:t>Информация, содержащаяся в контрольных измерительных материалах, используемых при проведении государственной итоговой аттестации, относится к информации ограниченного доступа. Лица, привлекаемые к проведению ЕГЭ, а в период проведения ЕГЭ также лица, сдававшие ЕГЭ, несут в соответствии с законодательством Российской Федерации ответственность за разглашение содержащихся в КИМ сведений.</w:t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br/>
      </w:r>
      <w:r w:rsidRPr="00E744C3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Факт опубликования КИМ в Интернет свидетельствует о наличии признаков следующих правонарушений:</w:t>
      </w:r>
      <w:r w:rsidRPr="00E744C3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p w:rsidR="00E744C3" w:rsidRPr="00E744C3" w:rsidRDefault="00E744C3" w:rsidP="00E744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44C3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br/>
      </w:r>
    </w:p>
    <w:p w:rsidR="00E744C3" w:rsidRPr="00E744C3" w:rsidRDefault="00E744C3" w:rsidP="00E744C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E744C3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Разглашение информации ограниченного доступа, к которой относятся КИМ (статья 13.14 Кодекса Российской Федерации об административных правонарушениях, часть 11 статьи 59 федерального закона Российской Федерации от 29.12.2012 №273-ФЗ «Об образовании в Российской Федерации»); </w:t>
      </w:r>
    </w:p>
    <w:p w:rsidR="00E744C3" w:rsidRPr="00E744C3" w:rsidRDefault="00E744C3" w:rsidP="00E744C3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E744C3"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  <w:t>Нарушение установленного законодательством Российской Федерации в области образования порядка проведения государственной итоговой аттестации (статья 19.30 Кодекса Российской Федерации об административных правонарушениях). </w:t>
      </w:r>
    </w:p>
    <w:p w:rsidR="00C12BDB" w:rsidRDefault="00E744C3">
      <w:bookmarkStart w:id="0" w:name="_GoBack"/>
      <w:bookmarkEnd w:id="0"/>
    </w:p>
    <w:sectPr w:rsidR="00C12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26E24"/>
    <w:multiLevelType w:val="multilevel"/>
    <w:tmpl w:val="56E28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F57"/>
    <w:rsid w:val="00521F57"/>
    <w:rsid w:val="006E66C2"/>
    <w:rsid w:val="00AE3A52"/>
    <w:rsid w:val="00E74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3579BF-AB06-457E-A1EC-9D2C8663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44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5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.edu.ru/ru/classes-11/preparation/demovers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e.edu.ru/ru/main/brief-glossar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ge.edu.ru/ru/main/brief-glossary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ge.edu.ru/ru/main/brief-glossary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3</cp:revision>
  <dcterms:created xsi:type="dcterms:W3CDTF">2019-12-24T23:34:00Z</dcterms:created>
  <dcterms:modified xsi:type="dcterms:W3CDTF">2019-12-24T23:34:00Z</dcterms:modified>
</cp:coreProperties>
</file>